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7" w:rsidRPr="005E606E" w:rsidRDefault="00E620A7" w:rsidP="00E46C0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31849B" w:themeColor="accent5" w:themeShade="BF"/>
          <w:kern w:val="36"/>
          <w:sz w:val="48"/>
          <w:szCs w:val="48"/>
          <w:lang w:eastAsia="cs-CZ"/>
        </w:rPr>
      </w:pPr>
      <w:r w:rsidRPr="005E606E">
        <w:rPr>
          <w:rFonts w:eastAsia="Times New Roman" w:cstheme="minorHAnsi"/>
          <w:b/>
          <w:bCs/>
          <w:color w:val="31849B" w:themeColor="accent5" w:themeShade="BF"/>
          <w:kern w:val="36"/>
          <w:sz w:val="48"/>
          <w:szCs w:val="48"/>
          <w:lang w:eastAsia="cs-CZ"/>
        </w:rPr>
        <w:t>PROHLÁŠENÍ O ZPRACOVÁNÍ OSOBNÍCH ÚDAJŮ</w:t>
      </w:r>
    </w:p>
    <w:p w:rsidR="00276274" w:rsidRDefault="00E620A7" w:rsidP="00E46C0F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eastAsia="Times New Roman" w:cstheme="minorHAnsi"/>
          <w:sz w:val="24"/>
          <w:szCs w:val="24"/>
          <w:lang w:eastAsia="cs-CZ"/>
        </w:rPr>
      </w:pPr>
      <w:r w:rsidRPr="00E46C0F">
        <w:rPr>
          <w:rFonts w:eastAsia="Times New Roman" w:cstheme="minorHAnsi"/>
          <w:sz w:val="24"/>
          <w:szCs w:val="24"/>
          <w:lang w:eastAsia="cs-CZ"/>
        </w:rPr>
        <w:t xml:space="preserve">Prohlášení o </w:t>
      </w:r>
      <w:r w:rsidRPr="007304DA">
        <w:rPr>
          <w:rFonts w:eastAsia="Times New Roman" w:cstheme="minorHAnsi"/>
          <w:sz w:val="24"/>
          <w:szCs w:val="24"/>
          <w:lang w:eastAsia="cs-CZ"/>
        </w:rPr>
        <w:t xml:space="preserve">zpracování osobních údajů dle nařízení </w:t>
      </w:r>
      <w:hyperlink r:id="rId5" w:history="1">
        <w:r w:rsidRPr="007304D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Evropského parlamentu a Rady (EU) 2016/679</w:t>
        </w:r>
      </w:hyperlink>
      <w:r w:rsidRPr="007304DA">
        <w:rPr>
          <w:rFonts w:eastAsia="Times New Roman" w:cstheme="minorHAnsi"/>
          <w:sz w:val="24"/>
          <w:szCs w:val="24"/>
          <w:lang w:eastAsia="cs-CZ"/>
        </w:rPr>
        <w:t xml:space="preserve"> o ochraně fyzických osob </w:t>
      </w:r>
      <w:r w:rsidR="007304DA" w:rsidRPr="007304DA">
        <w:rPr>
          <w:rFonts w:cstheme="minorHAnsi"/>
          <w:color w:val="000000" w:themeColor="text1" w:themeShade="80"/>
          <w:sz w:val="24"/>
          <w:szCs w:val="24"/>
        </w:rPr>
        <w:t xml:space="preserve">a </w:t>
      </w:r>
      <w:r w:rsidR="007304DA" w:rsidRPr="007304DA">
        <w:rPr>
          <w:rFonts w:cstheme="minorHAnsi"/>
          <w:color w:val="000000" w:themeColor="text1"/>
          <w:sz w:val="24"/>
          <w:szCs w:val="24"/>
        </w:rPr>
        <w:t>Z</w:t>
      </w:r>
      <w:r w:rsidR="007304DA" w:rsidRPr="007304DA">
        <w:rPr>
          <w:rFonts w:cstheme="minorHAnsi"/>
          <w:color w:val="000000" w:themeColor="text1" w:themeShade="80"/>
          <w:sz w:val="24"/>
          <w:szCs w:val="24"/>
        </w:rPr>
        <w:t>k</w:t>
      </w:r>
      <w:r w:rsidR="007304DA" w:rsidRPr="007304DA">
        <w:rPr>
          <w:rFonts w:cstheme="minorHAnsi"/>
          <w:color w:val="000000" w:themeColor="text1"/>
          <w:sz w:val="24"/>
          <w:szCs w:val="24"/>
        </w:rPr>
        <w:t>.</w:t>
      </w:r>
      <w:r w:rsidR="007304DA" w:rsidRPr="007304DA">
        <w:rPr>
          <w:rFonts w:cstheme="minorHAnsi"/>
          <w:color w:val="000000" w:themeColor="text1" w:themeShade="80"/>
          <w:sz w:val="24"/>
          <w:szCs w:val="24"/>
        </w:rPr>
        <w:t xml:space="preserve"> 110/2019 Sb.</w:t>
      </w:r>
      <w:r w:rsidR="007304DA" w:rsidRPr="007304DA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7304DA">
        <w:rPr>
          <w:rFonts w:eastAsia="Times New Roman" w:cstheme="minorHAnsi"/>
          <w:sz w:val="24"/>
          <w:szCs w:val="24"/>
          <w:lang w:eastAsia="cs-CZ"/>
        </w:rPr>
        <w:t>o</w:t>
      </w:r>
      <w:r w:rsidRPr="00E46C0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46C0F">
        <w:rPr>
          <w:rFonts w:eastAsia="Times New Roman" w:cstheme="minorHAnsi"/>
          <w:sz w:val="24"/>
          <w:szCs w:val="24"/>
          <w:lang w:eastAsia="cs-CZ"/>
        </w:rPr>
        <w:t>zpracováním</w:t>
      </w:r>
      <w:proofErr w:type="gramEnd"/>
      <w:r w:rsidRPr="00E46C0F">
        <w:rPr>
          <w:rFonts w:eastAsia="Times New Roman" w:cstheme="minorHAnsi"/>
          <w:sz w:val="24"/>
          <w:szCs w:val="24"/>
          <w:lang w:eastAsia="cs-CZ"/>
        </w:rPr>
        <w:t xml:space="preserve"> osobních údajů</w:t>
      </w:r>
      <w:r w:rsidR="007304DA">
        <w:rPr>
          <w:rFonts w:eastAsia="Times New Roman" w:cstheme="minorHAnsi"/>
          <w:sz w:val="24"/>
          <w:szCs w:val="24"/>
          <w:lang w:eastAsia="cs-CZ"/>
        </w:rPr>
        <w:t>.</w:t>
      </w:r>
      <w:r w:rsidRPr="00E46C0F">
        <w:rPr>
          <w:rFonts w:eastAsia="Times New Roman" w:cstheme="minorHAnsi"/>
          <w:sz w:val="24"/>
          <w:szCs w:val="24"/>
          <w:lang w:eastAsia="cs-CZ"/>
        </w:rPr>
        <w:t xml:space="preserve"> (dále jen „GDPR“ -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General</w:t>
      </w:r>
      <w:proofErr w:type="spellEnd"/>
      <w:r w:rsidRPr="007E4D10">
        <w:rPr>
          <w:rFonts w:eastAsia="Times New Roman" w:cstheme="minorHAnsi"/>
          <w:i/>
          <w:color w:val="000000"/>
          <w:lang w:eastAsia="cs-CZ"/>
        </w:rPr>
        <w:t xml:space="preserve"> Data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Protection</w:t>
      </w:r>
      <w:proofErr w:type="spellEnd"/>
      <w:r w:rsidRPr="007E4D10">
        <w:rPr>
          <w:rFonts w:eastAsia="Times New Roman" w:cstheme="minorHAnsi"/>
          <w:i/>
          <w:color w:val="000000"/>
          <w:lang w:eastAsia="cs-CZ"/>
        </w:rPr>
        <w:t xml:space="preserve"> </w:t>
      </w:r>
      <w:proofErr w:type="spellStart"/>
      <w:r w:rsidRPr="007E4D10">
        <w:rPr>
          <w:rFonts w:eastAsia="Times New Roman" w:cstheme="minorHAnsi"/>
          <w:i/>
          <w:color w:val="000000"/>
          <w:lang w:eastAsia="cs-CZ"/>
        </w:rPr>
        <w:t>Regulation</w:t>
      </w:r>
      <w:proofErr w:type="spellEnd"/>
      <w:r w:rsidRPr="00E46C0F">
        <w:rPr>
          <w:rFonts w:eastAsia="Times New Roman" w:cstheme="minorHAnsi"/>
          <w:color w:val="000000"/>
          <w:lang w:eastAsia="cs-CZ"/>
        </w:rPr>
        <w:t xml:space="preserve"> , nebo „Obecné nařízení“</w:t>
      </w:r>
      <w:r w:rsidRPr="00E46C0F">
        <w:rPr>
          <w:rFonts w:eastAsia="Times New Roman" w:cstheme="minorHAnsi"/>
          <w:sz w:val="24"/>
          <w:szCs w:val="24"/>
          <w:lang w:eastAsia="cs-CZ"/>
        </w:rPr>
        <w:t>)</w:t>
      </w:r>
      <w:r w:rsidR="00467F14">
        <w:rPr>
          <w:rFonts w:eastAsia="Times New Roman" w:cstheme="minorHAnsi"/>
          <w:sz w:val="24"/>
          <w:szCs w:val="24"/>
          <w:lang w:eastAsia="cs-CZ"/>
        </w:rPr>
        <w:t>.</w:t>
      </w:r>
    </w:p>
    <w:p w:rsidR="00276274" w:rsidRPr="00E46C0F" w:rsidRDefault="00276274" w:rsidP="00467F14">
      <w:pPr>
        <w:shd w:val="clear" w:color="auto" w:fill="FFFFFF"/>
        <w:spacing w:before="240"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1. </w:t>
      </w:r>
      <w:r w:rsidR="00E46C0F"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Správce osobních údajů.</w:t>
      </w:r>
    </w:p>
    <w:p w:rsidR="00876878" w:rsidRPr="00876878" w:rsidRDefault="00876878" w:rsidP="00E46C0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6878">
        <w:rPr>
          <w:sz w:val="24"/>
          <w:szCs w:val="24"/>
        </w:rPr>
        <w:t>První české gymnázium v Karlových Varech, příspěvková organizace</w:t>
      </w:r>
      <w:r w:rsidRPr="00876878">
        <w:rPr>
          <w:sz w:val="24"/>
          <w:szCs w:val="24"/>
        </w:rPr>
        <w:br/>
        <w:t>se sídlem: Národní 445/25, 360 01 Karlovy Vary</w:t>
      </w:r>
      <w:r w:rsidRPr="00876878">
        <w:rPr>
          <w:sz w:val="24"/>
          <w:szCs w:val="24"/>
        </w:rPr>
        <w:br/>
        <w:t>zastoupený: RNDr. Zdeněk Papež, ředitel školy</w:t>
      </w:r>
      <w:r w:rsidRPr="00876878">
        <w:rPr>
          <w:sz w:val="24"/>
          <w:szCs w:val="24"/>
        </w:rPr>
        <w:br/>
        <w:t>IČ: 70 845 417</w:t>
      </w:r>
      <w:r w:rsidRPr="00876878">
        <w:rPr>
          <w:sz w:val="24"/>
          <w:szCs w:val="24"/>
        </w:rPr>
        <w:br/>
        <w:t>Tel.: +420 353 501 111</w:t>
      </w:r>
      <w:r w:rsidRPr="00876878">
        <w:rPr>
          <w:sz w:val="24"/>
          <w:szCs w:val="24"/>
        </w:rPr>
        <w:br/>
        <w:t>e-mail: skola@</w:t>
      </w:r>
      <w:proofErr w:type="spellStart"/>
      <w:r w:rsidRPr="00876878">
        <w:rPr>
          <w:sz w:val="24"/>
          <w:szCs w:val="24"/>
        </w:rPr>
        <w:t>gymkvary.eu</w:t>
      </w:r>
      <w:proofErr w:type="spellEnd"/>
    </w:p>
    <w:p w:rsidR="00E46C0F" w:rsidRDefault="00E46C0F" w:rsidP="00E46C0F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(dále jen Správce)</w:t>
      </w:r>
    </w:p>
    <w:p w:rsidR="00E46C0F" w:rsidRDefault="00E46C0F" w:rsidP="00E46C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276274" w:rsidRDefault="00583B35" w:rsidP="00583B3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583B35">
        <w:rPr>
          <w:rFonts w:cstheme="minorHAnsi"/>
          <w:sz w:val="24"/>
          <w:szCs w:val="24"/>
        </w:rPr>
        <w:t xml:space="preserve">Správce osobních údajů prohlašuje, že má zavedena veškerá technická a organizační opatření pro zajištění ochrany a bezpečnosti zpracovávaných osobních údajů, zejména před neoprávněným nebo nahodilým přístupem a zpracováním, před změnou a zničením, zneužitím či ztrátou, v souladu s požadavky Obecného nařízení a 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>tímto</w:t>
      </w:r>
      <w:r w:rsidRPr="00583B35">
        <w:rPr>
          <w:rFonts w:eastAsia="Times New Roman" w:cstheme="minorHAnsi"/>
          <w:sz w:val="24"/>
          <w:szCs w:val="24"/>
          <w:lang w:eastAsia="cs-CZ"/>
        </w:rPr>
        <w:t xml:space="preserve"> Vás,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 xml:space="preserve"> v souladu s čl. 12 </w:t>
      </w:r>
      <w:r w:rsidRPr="00583B35">
        <w:rPr>
          <w:rFonts w:eastAsia="Times New Roman" w:cstheme="minorHAnsi"/>
          <w:sz w:val="24"/>
          <w:szCs w:val="24"/>
          <w:lang w:eastAsia="cs-CZ"/>
        </w:rPr>
        <w:t>Obecného nařízení</w:t>
      </w:r>
      <w:r w:rsidR="00E46C0F" w:rsidRPr="00583B35">
        <w:rPr>
          <w:rFonts w:eastAsia="Times New Roman" w:cstheme="minorHAnsi"/>
          <w:sz w:val="24"/>
          <w:szCs w:val="24"/>
          <w:lang w:eastAsia="cs-CZ"/>
        </w:rPr>
        <w:t xml:space="preserve"> informuje o zpracování Vašich osobních údajů a o Vašich právech.</w:t>
      </w:r>
    </w:p>
    <w:p w:rsidR="00583B35" w:rsidRPr="00E46C0F" w:rsidRDefault="00583B35" w:rsidP="00467F14">
      <w:pPr>
        <w:shd w:val="clear" w:color="auto" w:fill="FFFFFF"/>
        <w:spacing w:before="240"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2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Zpracování 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osobních údajů.</w:t>
      </w:r>
    </w:p>
    <w:p w:rsidR="00476CED" w:rsidRPr="00476CED" w:rsidRDefault="00583B35" w:rsidP="008D3BE1">
      <w:pPr>
        <w:spacing w:before="240"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Osobní údaje jsou zpracovány v jednotlivých agendách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 xml:space="preserve"> výhradn</w:t>
      </w:r>
      <w:bookmarkStart w:id="0" w:name="_GoBack"/>
      <w:bookmarkEnd w:id="0"/>
      <w:r w:rsidR="00476CED" w:rsidRPr="00476CED">
        <w:rPr>
          <w:rFonts w:eastAsia="Times New Roman" w:cstheme="minorHAnsi"/>
          <w:sz w:val="24"/>
          <w:szCs w:val="24"/>
          <w:lang w:eastAsia="cs-CZ"/>
        </w:rPr>
        <w:t>ě v souladu s platnými právními předpisy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rozsahu, v ja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kém je příslušný subjekt údajů S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právci poskytl, a to v souvislosti s 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příslušným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právní</w:t>
      </w:r>
      <w:r w:rsidR="00476CED" w:rsidRPr="00476CED">
        <w:rPr>
          <w:rFonts w:eastAsia="Times New Roman" w:cstheme="minorHAnsi"/>
          <w:sz w:val="24"/>
          <w:szCs w:val="24"/>
          <w:lang w:eastAsia="cs-CZ"/>
        </w:rPr>
        <w:t>m základem. Zpracování je prováděno v sídle Správce jednotlivými pověřenými zaměstnanci Správce, příp. Zpracovatelem. Ke zpracování dochází prostřednictvím nástrojů výpočetní techniky, popř. manuálním způsobem u osobních údajů v listinné podobě za dodržení všech bezpečnostních zásad pro správu a zpracování osobních údajů.  Veškeré subjekty, kterým mohou být osobní údaje zpřístupněny, respektují právo subjektů údajů na ochranu soukromí a jsou povinny postupovat dle platných právních předpisů týkajících se ochrany osobních údajů.</w:t>
      </w:r>
    </w:p>
    <w:p w:rsidR="00467F14" w:rsidRPr="008D3BE1" w:rsidRDefault="00467F14" w:rsidP="00467F14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2.1. Právní základ zpracování osobních údajů.</w:t>
      </w:r>
    </w:p>
    <w:p w:rsidR="00476CED" w:rsidRPr="00476CED" w:rsidRDefault="00476CED" w:rsidP="008D3BE1">
      <w:pPr>
        <w:spacing w:before="240"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Správce zpracovává údaje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 (v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 xml:space="preserve"> souladu se čl. 6 odst. 1 GDPR</w:t>
      </w:r>
      <w:r w:rsidR="00467F14">
        <w:rPr>
          <w:rFonts w:eastAsia="Times New Roman" w:cstheme="minorHAnsi"/>
          <w:sz w:val="24"/>
          <w:szCs w:val="24"/>
          <w:lang w:eastAsia="cs-CZ"/>
        </w:rPr>
        <w:t>)</w:t>
      </w:r>
      <w:r w:rsidRPr="00476CED">
        <w:rPr>
          <w:rFonts w:eastAsia="Times New Roman" w:cstheme="minorHAnsi"/>
          <w:sz w:val="24"/>
          <w:szCs w:val="24"/>
          <w:lang w:eastAsia="cs-CZ"/>
        </w:rPr>
        <w:t xml:space="preserve"> se souhlasem subjektu údajů s výjimko</w:t>
      </w:r>
      <w:r w:rsidR="00467F14">
        <w:rPr>
          <w:rFonts w:eastAsia="Times New Roman" w:cstheme="minorHAnsi"/>
          <w:sz w:val="24"/>
          <w:szCs w:val="24"/>
          <w:lang w:eastAsia="cs-CZ"/>
        </w:rPr>
        <w:t>u zákonem stanovených případů</w:t>
      </w:r>
      <w:r w:rsidRPr="00476CED">
        <w:rPr>
          <w:rFonts w:eastAsia="Times New Roman" w:cstheme="minorHAnsi"/>
          <w:sz w:val="24"/>
          <w:szCs w:val="24"/>
          <w:lang w:eastAsia="cs-CZ"/>
        </w:rPr>
        <w:t>, kdy zpracování osobních údajů nevyžaduje sou</w:t>
      </w:r>
      <w:r w:rsidR="00467F14">
        <w:rPr>
          <w:rFonts w:eastAsia="Times New Roman" w:cstheme="minorHAnsi"/>
          <w:sz w:val="24"/>
          <w:szCs w:val="24"/>
          <w:lang w:eastAsia="cs-CZ"/>
        </w:rPr>
        <w:t>hlas subjektu údajů a to zejména v případech: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splnění smlouvy, jejíž smluvní stranou je subjekt údajů, nebo pro provedení opatření přijatých před uzavřením smlouvy na žádost tohoto subjektu údajů,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 xml:space="preserve">zpracování je nezbytné pro splnění </w:t>
      </w:r>
      <w:r w:rsidR="00467F14">
        <w:rPr>
          <w:rFonts w:eastAsia="Times New Roman" w:cstheme="minorHAnsi"/>
          <w:sz w:val="24"/>
          <w:szCs w:val="24"/>
          <w:lang w:eastAsia="cs-CZ"/>
        </w:rPr>
        <w:t>právní povinnosti, která se na S</w:t>
      </w:r>
      <w:r w:rsidRPr="00476CED">
        <w:rPr>
          <w:rFonts w:eastAsia="Times New Roman" w:cstheme="minorHAnsi"/>
          <w:sz w:val="24"/>
          <w:szCs w:val="24"/>
          <w:lang w:eastAsia="cs-CZ"/>
        </w:rPr>
        <w:t>právce vztahuje,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ochranu životně důležitých zájmů subjektu údajů nebo jiné fyzické osoby,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t>zpracování je nezbytné pro splnění úkolu prováděného ve veřejném zájmu nebo při výkonu v</w:t>
      </w:r>
      <w:r w:rsidR="00467F14">
        <w:rPr>
          <w:rFonts w:eastAsia="Times New Roman" w:cstheme="minorHAnsi"/>
          <w:sz w:val="24"/>
          <w:szCs w:val="24"/>
          <w:lang w:eastAsia="cs-CZ"/>
        </w:rPr>
        <w:t>eřejné moci, kterým je pověřen S</w:t>
      </w:r>
      <w:r w:rsidRPr="00476CED">
        <w:rPr>
          <w:rFonts w:eastAsia="Times New Roman" w:cstheme="minorHAnsi"/>
          <w:sz w:val="24"/>
          <w:szCs w:val="24"/>
          <w:lang w:eastAsia="cs-CZ"/>
        </w:rPr>
        <w:t>právce,</w:t>
      </w:r>
    </w:p>
    <w:p w:rsidR="00476CED" w:rsidRPr="00476CED" w:rsidRDefault="00476CED" w:rsidP="00467F1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476CED">
        <w:rPr>
          <w:rFonts w:eastAsia="Times New Roman" w:cstheme="minorHAnsi"/>
          <w:sz w:val="24"/>
          <w:szCs w:val="24"/>
          <w:lang w:eastAsia="cs-CZ"/>
        </w:rPr>
        <w:lastRenderedPageBreak/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(</w:t>
      </w:r>
      <w:r w:rsidR="00467F14">
        <w:rPr>
          <w:rFonts w:eastAsia="Times New Roman" w:cstheme="minorHAnsi"/>
          <w:sz w:val="24"/>
          <w:szCs w:val="24"/>
          <w:lang w:eastAsia="cs-CZ"/>
        </w:rPr>
        <w:t xml:space="preserve">zajištění ochrany a 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bezpečnost</w:t>
      </w:r>
      <w:r w:rsidR="00467F14">
        <w:rPr>
          <w:rFonts w:eastAsia="Times New Roman" w:cstheme="minorHAnsi"/>
          <w:sz w:val="24"/>
          <w:szCs w:val="24"/>
          <w:lang w:eastAsia="cs-CZ"/>
        </w:rPr>
        <w:t>i</w:t>
      </w:r>
      <w:r w:rsidR="00467F14" w:rsidRPr="00476CED">
        <w:rPr>
          <w:rFonts w:eastAsia="Times New Roman" w:cstheme="minorHAnsi"/>
          <w:sz w:val="24"/>
          <w:szCs w:val="24"/>
          <w:lang w:eastAsia="cs-CZ"/>
        </w:rPr>
        <w:t>)</w:t>
      </w:r>
    </w:p>
    <w:p w:rsidR="008D3BE1" w:rsidRPr="008D3BE1" w:rsidRDefault="008D3BE1" w:rsidP="008D3BE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Doba 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zpracování osobních údajů.</w:t>
      </w:r>
    </w:p>
    <w:p w:rsidR="008D3BE1" w:rsidRDefault="008D3BE1" w:rsidP="004341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D3BE1">
        <w:rPr>
          <w:rFonts w:eastAsia="Times New Roman" w:cstheme="minorHAnsi"/>
          <w:sz w:val="24"/>
          <w:szCs w:val="24"/>
          <w:lang w:eastAsia="cs-CZ"/>
        </w:rPr>
        <w:t xml:space="preserve">Údaje jsou zpracovávány po dobu nezbytně nutnou </w:t>
      </w:r>
      <w:r w:rsidR="00876878">
        <w:rPr>
          <w:rFonts w:eastAsia="Times New Roman" w:cstheme="minorHAnsi"/>
          <w:sz w:val="24"/>
          <w:szCs w:val="24"/>
          <w:lang w:eastAsia="cs-CZ"/>
        </w:rPr>
        <w:t xml:space="preserve">k naplnění účelu zpracování a </w:t>
      </w:r>
      <w:r w:rsidRPr="008D3BE1">
        <w:rPr>
          <w:rFonts w:eastAsia="Times New Roman" w:cstheme="minorHAnsi"/>
          <w:sz w:val="24"/>
          <w:szCs w:val="24"/>
          <w:lang w:eastAsia="cs-CZ"/>
        </w:rPr>
        <w:t>k zajištění práv a povinností plynoucích jak ze závazkového vztahu, tak i z příslušných právních předpisů a archivovány v souladu s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8D3BE1">
        <w:rPr>
          <w:rFonts w:eastAsia="Times New Roman" w:cstheme="minorHAnsi"/>
          <w:sz w:val="24"/>
          <w:szCs w:val="24"/>
          <w:lang w:eastAsia="cs-CZ"/>
        </w:rPr>
        <w:t xml:space="preserve"> spisovým a skartačním řádem Správce. </w:t>
      </w:r>
    </w:p>
    <w:p w:rsidR="008D3BE1" w:rsidRPr="008D3BE1" w:rsidRDefault="008D3BE1" w:rsidP="008D3BE1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Přehled agend </w:t>
      </w:r>
      <w:r w:rsidRPr="008D3BE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zpracování osobních údajů.</w:t>
      </w:r>
    </w:p>
    <w:p w:rsidR="008D3BE1" w:rsidRDefault="008D3BE1" w:rsidP="004341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D3BE1">
        <w:rPr>
          <w:rFonts w:eastAsia="Times New Roman" w:cstheme="minorHAnsi"/>
          <w:sz w:val="24"/>
          <w:szCs w:val="24"/>
          <w:lang w:eastAsia="cs-CZ"/>
        </w:rPr>
        <w:t>Údaje jsou zpracováván</w:t>
      </w:r>
      <w:r>
        <w:rPr>
          <w:rFonts w:eastAsia="Times New Roman" w:cstheme="minorHAnsi"/>
          <w:sz w:val="24"/>
          <w:szCs w:val="24"/>
          <w:lang w:eastAsia="cs-CZ"/>
        </w:rPr>
        <w:t xml:space="preserve">y v jednotlivých </w:t>
      </w:r>
      <w:r w:rsidR="0094379C">
        <w:rPr>
          <w:rFonts w:eastAsia="Times New Roman" w:cstheme="minorHAnsi"/>
          <w:sz w:val="24"/>
          <w:szCs w:val="24"/>
          <w:lang w:eastAsia="cs-CZ"/>
        </w:rPr>
        <w:t>agendách, které jsou charakterizovány konkrétním účelem (důvodem) zpracování.</w:t>
      </w:r>
    </w:p>
    <w:p w:rsidR="0094379C" w:rsidRDefault="0094379C" w:rsidP="008D3B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Přehled a základní charakteristika agend:</w:t>
      </w:r>
    </w:p>
    <w:tbl>
      <w:tblPr>
        <w:tblW w:w="1022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002"/>
        <w:gridCol w:w="1984"/>
        <w:gridCol w:w="993"/>
        <w:gridCol w:w="1984"/>
        <w:gridCol w:w="1134"/>
        <w:gridCol w:w="1134"/>
        <w:gridCol w:w="992"/>
      </w:tblGrid>
      <w:tr w:rsidR="00876878" w:rsidRPr="00876878" w:rsidTr="0043415E">
        <w:trPr>
          <w:trHeight w:val="690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Seznam agend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Příjemci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Forma zpracování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01     Evidence ekonomických dokladů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evidence v souvislosti s vedení obchodních případů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Gordic</w:t>
            </w:r>
            <w:proofErr w:type="spellEnd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, s.r.o.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zřizovatel, MFCR, kontrolní orgány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dodavatelé a odběratelé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osobní údaje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listinná a digitální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02     Evidence stravování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záznamů o studentech pro potřeby školního stravování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VIS Plzeň, s.r.o.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nikdo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Studenti, zaměstnanci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osobní údaje + údaje zvláštní kategorie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listinná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03     Evidence zaměstnanců - mzdy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zpracování mezd zaměstnanců a dalších údajů o činnosti zaměstnanců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Čmejlová Andrea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zřizovatel, zdravotní pojišťovny, OSSZ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zaměstnanci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osobní údaje + citlivé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listinná a digitální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04   Evidence žáků - školní matrika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vedení záznamů o žácích pro potřeby školní matriky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zřizovatel, ministerstvo (</w:t>
            </w:r>
            <w:proofErr w:type="spellStart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Cermat</w:t>
            </w:r>
            <w:proofErr w:type="spellEnd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, UIV), pojišťovny, ČSSZ, FÚ, ubytovatelé, muzea, galerie, dopravci …zřizovatel, zdravotní pojišťovny, OSSZ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studenti,  zákonní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osobní údaje + citlivé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listinná a digitální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05     Evidence žáků - přijímačky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Účelem zpracování osobních údajů je vedení záznamů o uchazečích přihlášených ke studiu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ministerstvo (</w:t>
            </w:r>
            <w:proofErr w:type="spellStart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Cermat</w:t>
            </w:r>
            <w:proofErr w:type="spellEnd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žáci, zákonní zástupci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osobní údaje + citlivé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listinná a digitální</w:t>
            </w:r>
          </w:p>
        </w:tc>
      </w:tr>
      <w:tr w:rsidR="00876878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06   Úrazy žáků a zaměstnanců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Účelem zpracování osobních údajů je administrace školních a pracovních úrazů a spolupráce s pojišťovnou při jejich odškodňování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pojišťovna,ČŠI</w:t>
            </w:r>
            <w:proofErr w:type="gramEnd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, ZP, IBP, PČR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zaměstnanci, studenti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identifikační + citlivé údaje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digitální</w:t>
            </w:r>
          </w:p>
        </w:tc>
      </w:tr>
      <w:tr w:rsidR="00876878" w:rsidRPr="00876878" w:rsidTr="00EA3B6F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07     Evidence zaměstnanců - uchazeči o zaměstnání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Účelem zpracování osobních údajů je zajištění procesů </w:t>
            </w:r>
            <w:proofErr w:type="gramStart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přijímaní</w:t>
            </w:r>
            <w:proofErr w:type="gramEnd"/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nových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Čmejlová Andrea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nikdo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absolventi školy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876878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identifikační osobní údaje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78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L</w:t>
            </w:r>
            <w:r w:rsidR="00876878" w:rsidRPr="008768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istinná</w:t>
            </w:r>
          </w:p>
        </w:tc>
      </w:tr>
      <w:tr w:rsidR="00EA3B6F" w:rsidRPr="00876878" w:rsidTr="0043415E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08    Proces ochrany oznamovatelů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Prošetření oznámení a vedení evidence a archivace oznámení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Variko CZ, s.r.o.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primárně nikdo, v odůvodněných případech orgány činné v trestném řízení, případně jiné oprávněné subjekty pro naplnění definovaného účelu zpracování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Oznamovatelé a dotčené osoby ve smyslu§ 2, </w:t>
            </w:r>
            <w:proofErr w:type="gramStart"/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odst.3. 171/2023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identifikační osobní údaje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6F" w:rsidRPr="00876878" w:rsidRDefault="00EA3B6F" w:rsidP="0087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A3B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digitální</w:t>
            </w:r>
          </w:p>
        </w:tc>
      </w:tr>
    </w:tbl>
    <w:p w:rsidR="0097365F" w:rsidRPr="0097365F" w:rsidRDefault="0097365F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3415E" w:rsidRDefault="0043415E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</w:p>
    <w:p w:rsidR="000F4A55" w:rsidRPr="00E46C0F" w:rsidRDefault="000F4A55" w:rsidP="000F4A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</w:pP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3</w:t>
      </w:r>
      <w:r w:rsidRPr="00E46C0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Práva subjektů údajů.</w:t>
      </w:r>
    </w:p>
    <w:p w:rsidR="0097365F" w:rsidRPr="0097365F" w:rsidRDefault="0097365F" w:rsidP="009736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má v závislosti na konkrétním právním základu zpracování osobních údajů následující práva: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přístup ke svým osobním údajům dle čl. </w:t>
      </w:r>
      <w:hyperlink r:id="rId6" w:history="1">
        <w:r w:rsidRPr="0097365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15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,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opravu osobních údajů dle čl. </w:t>
      </w:r>
      <w:hyperlink r:id="rId7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16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,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omezení zpracování dle čl. </w:t>
      </w:r>
      <w:hyperlink r:id="rId8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18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výmaz osobních údajů dle čl. </w:t>
      </w:r>
      <w:hyperlink r:id="rId9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17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vznést námitku proti zpracování dle čl. </w:t>
      </w:r>
      <w:hyperlink r:id="rId10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21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7365F" w:rsidRPr="0097365F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na přenositelnost údajů dle čl. </w:t>
      </w:r>
      <w:hyperlink r:id="rId11" w:history="1">
        <w:r w:rsidRPr="0098072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20 GDPR</w:t>
        </w:r>
      </w:hyperlink>
      <w:r w:rsidRPr="0097365F">
        <w:rPr>
          <w:rFonts w:eastAsia="Times New Roman" w:cstheme="minorHAnsi"/>
          <w:sz w:val="24"/>
          <w:szCs w:val="24"/>
          <w:lang w:eastAsia="cs-CZ"/>
        </w:rPr>
        <w:t>.</w:t>
      </w:r>
    </w:p>
    <w:p w:rsidR="0043415E" w:rsidRDefault="0097365F" w:rsidP="009736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365F">
        <w:rPr>
          <w:rFonts w:eastAsia="Times New Roman" w:cstheme="minorHAnsi"/>
          <w:sz w:val="24"/>
          <w:szCs w:val="24"/>
          <w:lang w:eastAsia="cs-CZ"/>
        </w:rPr>
        <w:t xml:space="preserve">právo odvolat souhlas se zpracováním </w:t>
      </w:r>
    </w:p>
    <w:p w:rsidR="0097365F" w:rsidRPr="0097365F" w:rsidRDefault="0043415E" w:rsidP="009736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Práva lze uplatňovat </w:t>
      </w:r>
      <w:r w:rsidR="0097365F" w:rsidRPr="0097365F">
        <w:rPr>
          <w:rFonts w:eastAsia="Times New Roman" w:cstheme="minorHAnsi"/>
          <w:sz w:val="24"/>
          <w:szCs w:val="24"/>
          <w:lang w:eastAsia="cs-CZ"/>
        </w:rPr>
        <w:t xml:space="preserve">písemně nebo elektronicky na adresu nebo email 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="0097365F" w:rsidRPr="0097365F">
        <w:rPr>
          <w:rFonts w:eastAsia="Times New Roman" w:cstheme="minorHAnsi"/>
          <w:sz w:val="24"/>
          <w:szCs w:val="24"/>
          <w:lang w:eastAsia="cs-CZ"/>
        </w:rPr>
        <w:t>právce uvedený v čl. I těchto podmínek.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7365F" w:rsidRPr="0097365F">
        <w:rPr>
          <w:rFonts w:eastAsia="Times New Roman" w:cstheme="minorHAnsi"/>
          <w:sz w:val="24"/>
          <w:szCs w:val="24"/>
          <w:lang w:eastAsia="cs-CZ"/>
        </w:rPr>
        <w:t xml:space="preserve">Subjekt údajů má </w:t>
      </w:r>
      <w:r>
        <w:rPr>
          <w:rFonts w:eastAsia="Times New Roman" w:cstheme="minorHAnsi"/>
          <w:sz w:val="24"/>
          <w:szCs w:val="24"/>
          <w:lang w:eastAsia="cs-CZ"/>
        </w:rPr>
        <w:t xml:space="preserve">také </w:t>
      </w:r>
      <w:r w:rsidR="0097365F" w:rsidRPr="0097365F">
        <w:rPr>
          <w:rFonts w:eastAsia="Times New Roman" w:cstheme="minorHAnsi"/>
          <w:sz w:val="24"/>
          <w:szCs w:val="24"/>
          <w:lang w:eastAsia="cs-CZ"/>
        </w:rPr>
        <w:t>právo podat stížnost u Úřadu pro ochranu osobních údajů v případě, že se domníváte, že bylo porušeno Vaše právo na ochranu osobních údajů:</w:t>
      </w:r>
    </w:p>
    <w:p w:rsidR="000F4A55" w:rsidRPr="0097365F" w:rsidRDefault="006D41CE" w:rsidP="0097365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color w:val="000000"/>
          <w:sz w:val="24"/>
          <w:szCs w:val="24"/>
          <w:lang w:eastAsia="cs-CZ"/>
        </w:rPr>
      </w:pPr>
      <w:hyperlink r:id="rId12" w:history="1">
        <w:r w:rsidR="0097365F" w:rsidRPr="0098072F">
          <w:rPr>
            <w:rStyle w:val="Hypertextovodkaz"/>
            <w:rFonts w:eastAsia="Times New Roman" w:cstheme="minorHAnsi"/>
            <w:i/>
            <w:sz w:val="24"/>
            <w:szCs w:val="24"/>
            <w:lang w:eastAsia="cs-CZ"/>
          </w:rPr>
          <w:t>Úřad pro ochranu osobních údajů</w:t>
        </w:r>
      </w:hyperlink>
      <w:r w:rsidR="0097365F" w:rsidRPr="0097365F">
        <w:rPr>
          <w:rFonts w:eastAsia="Times New Roman" w:cstheme="minorHAnsi"/>
          <w:i/>
          <w:sz w:val="24"/>
          <w:szCs w:val="24"/>
          <w:lang w:eastAsia="cs-CZ"/>
        </w:rPr>
        <w:t>, Pplk. Sochora 27, 170 00 Praha 7, telefon: +420 234 665</w:t>
      </w:r>
      <w:r w:rsidR="002E1892">
        <w:rPr>
          <w:rFonts w:eastAsia="Times New Roman" w:cstheme="minorHAnsi"/>
          <w:i/>
          <w:sz w:val="24"/>
          <w:szCs w:val="24"/>
          <w:lang w:eastAsia="cs-CZ"/>
        </w:rPr>
        <w:t> </w:t>
      </w:r>
      <w:r w:rsidR="0097365F" w:rsidRPr="0097365F">
        <w:rPr>
          <w:rFonts w:eastAsia="Times New Roman" w:cstheme="minorHAnsi"/>
          <w:i/>
          <w:sz w:val="24"/>
          <w:szCs w:val="24"/>
          <w:lang w:eastAsia="cs-CZ"/>
        </w:rPr>
        <w:t>111</w:t>
      </w:r>
    </w:p>
    <w:p w:rsidR="0098072F" w:rsidRDefault="0098072F" w:rsidP="0027627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2E1892" w:rsidRDefault="002E1892" w:rsidP="002E1892">
      <w:pPr>
        <w:spacing w:line="240" w:lineRule="auto"/>
        <w:jc w:val="both"/>
        <w:rPr>
          <w:rFonts w:cs="Calibri"/>
          <w:sz w:val="24"/>
          <w:szCs w:val="24"/>
        </w:rPr>
      </w:pPr>
      <w:r w:rsidRPr="002E1892">
        <w:rPr>
          <w:rFonts w:cs="Calibri"/>
          <w:sz w:val="24"/>
          <w:szCs w:val="24"/>
        </w:rPr>
        <w:t xml:space="preserve">Žádost o uplatnění výše uvedených práv podává žadatel výhradně osobně na </w:t>
      </w:r>
      <w:proofErr w:type="gramStart"/>
      <w:r w:rsidRPr="002E1892">
        <w:rPr>
          <w:rFonts w:cs="Calibri"/>
          <w:sz w:val="24"/>
          <w:szCs w:val="24"/>
        </w:rPr>
        <w:t>příslušném  formuláři</w:t>
      </w:r>
      <w:proofErr w:type="gramEnd"/>
      <w:r w:rsidRPr="002E1892">
        <w:rPr>
          <w:rFonts w:cs="Calibri"/>
          <w:sz w:val="24"/>
          <w:szCs w:val="24"/>
        </w:rPr>
        <w:t xml:space="preserve">, který je k dispozici na našich stránkách. </w:t>
      </w:r>
      <w:r w:rsidRPr="002E1892">
        <w:rPr>
          <w:rFonts w:cs="Calibri"/>
          <w:sz w:val="24"/>
          <w:szCs w:val="24"/>
          <w:highlight w:val="yellow"/>
        </w:rPr>
        <w:t>ZDE</w:t>
      </w:r>
      <w:r w:rsidRPr="002E1892">
        <w:rPr>
          <w:rFonts w:cs="Calibri"/>
          <w:sz w:val="24"/>
          <w:szCs w:val="24"/>
        </w:rPr>
        <w:t xml:space="preserve">  </w:t>
      </w:r>
    </w:p>
    <w:p w:rsidR="002E1892" w:rsidRPr="002E1892" w:rsidRDefault="002E1892" w:rsidP="002E1892">
      <w:pPr>
        <w:spacing w:line="240" w:lineRule="auto"/>
        <w:jc w:val="both"/>
        <w:rPr>
          <w:rFonts w:cs="Calibri"/>
          <w:sz w:val="24"/>
          <w:szCs w:val="24"/>
        </w:rPr>
      </w:pPr>
      <w:proofErr w:type="gramStart"/>
      <w:r w:rsidRPr="002E1892">
        <w:rPr>
          <w:rFonts w:cs="Calibri"/>
          <w:sz w:val="24"/>
          <w:szCs w:val="24"/>
        </w:rPr>
        <w:t>Žádost</w:t>
      </w:r>
      <w:proofErr w:type="gramEnd"/>
      <w:r w:rsidRPr="002E1892">
        <w:rPr>
          <w:rFonts w:cs="Calibri"/>
          <w:sz w:val="24"/>
          <w:szCs w:val="24"/>
        </w:rPr>
        <w:t xml:space="preserve"> je možno přijmou  pouze v </w:t>
      </w:r>
      <w:proofErr w:type="gramStart"/>
      <w:r w:rsidRPr="002E1892">
        <w:rPr>
          <w:rFonts w:cs="Calibri"/>
          <w:sz w:val="24"/>
          <w:szCs w:val="24"/>
        </w:rPr>
        <w:t>případě, že</w:t>
      </w:r>
      <w:proofErr w:type="gramEnd"/>
      <w:r w:rsidRPr="002E1892">
        <w:rPr>
          <w:rFonts w:cs="Calibri"/>
          <w:sz w:val="24"/>
          <w:szCs w:val="24"/>
        </w:rPr>
        <w:t xml:space="preserve"> žadatel vyplní povinné identifikační údaje a identifikuje se občanským průkazem nebo jiným platným průkazem. Bez této identifikace nemůže být žádost přijata. Žádost může podat žadatel i prostřednictvím datové schránky.</w:t>
      </w:r>
    </w:p>
    <w:p w:rsidR="00276274" w:rsidRPr="0098072F" w:rsidRDefault="00276274" w:rsidP="004341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Informace se poskytují a činí bezplatně. Pouze v případě, kdy jsou žádosti podané subjektem údajů zjevně nedůvodné nebo nepřiměřené, zejména protože se opakují, může </w:t>
      </w:r>
      <w:r w:rsidR="0098072F" w:rsidRPr="0098072F">
        <w:rPr>
          <w:rFonts w:eastAsia="Times New Roman" w:cstheme="minorHAnsi"/>
          <w:color w:val="000000"/>
          <w:sz w:val="24"/>
          <w:szCs w:val="24"/>
          <w:lang w:eastAsia="cs-CZ"/>
        </w:rPr>
        <w:t>Správce</w:t>
      </w: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rozhodnout o uložení přiměřeného poplatku, nebo odmítnout žádosti vyhově</w:t>
      </w:r>
      <w:r w:rsidR="0098072F" w:rsidRPr="0098072F">
        <w:rPr>
          <w:rFonts w:eastAsia="Times New Roman" w:cstheme="minorHAnsi"/>
          <w:color w:val="000000"/>
          <w:sz w:val="24"/>
          <w:szCs w:val="24"/>
          <w:lang w:eastAsia="cs-CZ"/>
        </w:rPr>
        <w:t>t. Zjevnou nedůvodnost dokládá S</w:t>
      </w:r>
      <w:r w:rsidRPr="0098072F">
        <w:rPr>
          <w:rFonts w:eastAsia="Times New Roman" w:cstheme="minorHAnsi"/>
          <w:color w:val="000000"/>
          <w:sz w:val="24"/>
          <w:szCs w:val="24"/>
          <w:lang w:eastAsia="cs-CZ"/>
        </w:rPr>
        <w:t>právce. V takovém případě se výše poplatku řídí sazebníkem úhrad za poskytování informací dle zákona č. 106/1999 Sb., o svobodném přístupu k informacím.</w:t>
      </w:r>
    </w:p>
    <w:p w:rsidR="007E2CEA" w:rsidRPr="007E4D10" w:rsidRDefault="007E2CEA" w:rsidP="0043415E">
      <w:pPr>
        <w:shd w:val="clear" w:color="auto" w:fill="FFFFFF"/>
        <w:spacing w:before="600"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t>4. Pověřenec pro ochranu osobních údajů</w:t>
      </w:r>
      <w:r w:rsidRPr="0098072F">
        <w:rPr>
          <w:rFonts w:eastAsia="Times New Roman" w:cstheme="minorHAnsi"/>
          <w:b/>
          <w:bCs/>
          <w:color w:val="000000"/>
          <w:sz w:val="34"/>
          <w:szCs w:val="34"/>
          <w:lang w:eastAsia="cs-CZ"/>
        </w:rPr>
        <w:br/>
      </w:r>
      <w:r w:rsidRPr="007E4D1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</w:p>
    <w:p w:rsidR="007E2CEA" w:rsidRPr="007E4D10" w:rsidRDefault="007E2CEA" w:rsidP="007E2CEA">
      <w:pPr>
        <w:shd w:val="clear" w:color="auto" w:fill="FFFFFF"/>
        <w:spacing w:after="240" w:line="240" w:lineRule="auto"/>
        <w:jc w:val="both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7E4D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Správce  jako „orgán veřejné </w:t>
      </w:r>
      <w:proofErr w:type="gramStart"/>
      <w:r w:rsidRPr="007E4D10">
        <w:rPr>
          <w:rFonts w:eastAsia="Times New Roman" w:cstheme="minorHAnsi"/>
          <w:color w:val="000000"/>
          <w:sz w:val="24"/>
          <w:szCs w:val="24"/>
          <w:lang w:eastAsia="cs-CZ"/>
        </w:rPr>
        <w:t>moci“ , souladu</w:t>
      </w:r>
      <w:proofErr w:type="gramEnd"/>
      <w:r w:rsidRPr="007E4D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 čl. 36 GDPR má zřízenou pozici Pověřence pro ochranu osobních údajů (</w:t>
      </w:r>
      <w:r w:rsidRPr="007E4D10">
        <w:rPr>
          <w:rFonts w:eastAsia="+mn-ea" w:cstheme="minorHAnsi"/>
          <w:bCs/>
          <w:color w:val="000000"/>
          <w:kern w:val="24"/>
          <w:sz w:val="24"/>
          <w:szCs w:val="24"/>
        </w:rPr>
        <w:t>DPO</w:t>
      </w:r>
      <w:r w:rsidRPr="007E4D10">
        <w:rPr>
          <w:rFonts w:eastAsia="+mn-ea" w:cstheme="minorHAnsi"/>
          <w:color w:val="000000"/>
          <w:kern w:val="24"/>
          <w:sz w:val="24"/>
          <w:szCs w:val="24"/>
        </w:rPr>
        <w:t xml:space="preserve"> – </w:t>
      </w:r>
      <w:r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D</w:t>
      </w:r>
      <w:r w:rsidRPr="007E4D10">
        <w:rPr>
          <w:rFonts w:eastAsia="+mn-ea" w:cstheme="minorHAnsi"/>
          <w:i/>
          <w:color w:val="000000"/>
          <w:kern w:val="24"/>
          <w:sz w:val="24"/>
          <w:szCs w:val="24"/>
        </w:rPr>
        <w:t xml:space="preserve">ata </w:t>
      </w:r>
      <w:proofErr w:type="spellStart"/>
      <w:r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P</w:t>
      </w:r>
      <w:r w:rsidRPr="007E4D10">
        <w:rPr>
          <w:rFonts w:eastAsia="+mn-ea" w:cstheme="minorHAnsi"/>
          <w:i/>
          <w:color w:val="000000"/>
          <w:kern w:val="24"/>
          <w:sz w:val="24"/>
          <w:szCs w:val="24"/>
        </w:rPr>
        <w:t>rotection</w:t>
      </w:r>
      <w:proofErr w:type="spellEnd"/>
      <w:r w:rsidRPr="007E4D10">
        <w:rPr>
          <w:rFonts w:eastAsia="+mn-ea"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E4D10">
        <w:rPr>
          <w:rFonts w:eastAsia="+mn-ea" w:cstheme="minorHAnsi"/>
          <w:bCs/>
          <w:i/>
          <w:color w:val="000000"/>
          <w:kern w:val="24"/>
          <w:sz w:val="24"/>
          <w:szCs w:val="24"/>
        </w:rPr>
        <w:t>O</w:t>
      </w:r>
      <w:r w:rsidRPr="007E4D10">
        <w:rPr>
          <w:rFonts w:eastAsia="+mn-ea" w:cstheme="minorHAnsi"/>
          <w:i/>
          <w:color w:val="000000"/>
          <w:kern w:val="24"/>
          <w:sz w:val="24"/>
          <w:szCs w:val="24"/>
        </w:rPr>
        <w:t>fficer</w:t>
      </w:r>
      <w:proofErr w:type="spellEnd"/>
      <w:r w:rsidRPr="007E4D10">
        <w:rPr>
          <w:rFonts w:eastAsia="+mn-ea" w:cstheme="minorHAnsi"/>
          <w:color w:val="000000"/>
          <w:kern w:val="24"/>
          <w:sz w:val="24"/>
          <w:szCs w:val="24"/>
        </w:rPr>
        <w:t>), na kterého se subjekt údajů může obracet v souvislosti s uplatňováním svých práv.</w:t>
      </w:r>
    </w:p>
    <w:p w:rsidR="00FD4C2D" w:rsidRPr="0098072F" w:rsidRDefault="007E2CEA" w:rsidP="0043415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3E3E3E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cs-CZ"/>
        </w:rPr>
        <w:t>Kontaktní údaje na pověřence:</w:t>
      </w:r>
      <w:r w:rsidR="0043415E">
        <w:rPr>
          <w:rFonts w:eastAsia="Times New Roman" w:cstheme="minorHAnsi"/>
          <w:b/>
          <w:bCs/>
          <w:color w:val="3E3E3E"/>
          <w:sz w:val="24"/>
          <w:szCs w:val="24"/>
          <w:bdr w:val="none" w:sz="0" w:space="0" w:color="auto" w:frame="1"/>
          <w:lang w:eastAsia="cs-CZ"/>
        </w:rPr>
        <w:t xml:space="preserve">  </w:t>
      </w:r>
      <w:proofErr w:type="spellStart"/>
      <w:r w:rsidRPr="007E4D10">
        <w:rPr>
          <w:rFonts w:eastAsia="Times New Roman" w:cstheme="minorHAnsi"/>
          <w:bCs/>
          <w:color w:val="424242"/>
          <w:bdr w:val="none" w:sz="0" w:space="0" w:color="auto" w:frame="1"/>
          <w:lang w:eastAsia="cs-CZ"/>
        </w:rPr>
        <w:t>VARiKO</w:t>
      </w:r>
      <w:proofErr w:type="spellEnd"/>
      <w:r w:rsidRPr="007E4D10">
        <w:rPr>
          <w:rFonts w:eastAsia="Times New Roman" w:cstheme="minorHAnsi"/>
          <w:bCs/>
          <w:color w:val="424242"/>
          <w:bdr w:val="none" w:sz="0" w:space="0" w:color="auto" w:frame="1"/>
          <w:lang w:eastAsia="cs-CZ"/>
        </w:rPr>
        <w:t xml:space="preserve"> </w:t>
      </w:r>
      <w:r w:rsidR="005E0924">
        <w:rPr>
          <w:rFonts w:eastAsia="Times New Roman" w:cstheme="minorHAnsi"/>
          <w:bCs/>
          <w:color w:val="424242"/>
          <w:bdr w:val="none" w:sz="0" w:space="0" w:color="auto" w:frame="1"/>
          <w:lang w:eastAsia="cs-CZ"/>
        </w:rPr>
        <w:t xml:space="preserve">CZ, </w:t>
      </w:r>
      <w:r w:rsidRPr="007E4D10">
        <w:rPr>
          <w:rFonts w:eastAsia="Times New Roman" w:cstheme="minorHAnsi"/>
          <w:bCs/>
          <w:color w:val="424242"/>
          <w:bdr w:val="none" w:sz="0" w:space="0" w:color="auto" w:frame="1"/>
          <w:lang w:eastAsia="cs-CZ"/>
        </w:rPr>
        <w:t xml:space="preserve">s.r.o., </w:t>
      </w:r>
      <w:hyperlink r:id="rId13" w:history="1">
        <w:r w:rsidRPr="007E4D10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cs-CZ"/>
          </w:rPr>
          <w:t>info@variko.cz</w:t>
        </w:r>
      </w:hyperlink>
      <w:r w:rsidR="00517079">
        <w:rPr>
          <w:rFonts w:eastAsia="Times New Roman" w:cstheme="minorHAnsi"/>
          <w:color w:val="424242"/>
          <w:lang w:eastAsia="cs-CZ"/>
        </w:rPr>
        <w:t xml:space="preserve">, </w:t>
      </w:r>
    </w:p>
    <w:p w:rsidR="005E0924" w:rsidRDefault="005E0924" w:rsidP="0043415E">
      <w:pPr>
        <w:spacing w:after="0" w:line="240" w:lineRule="auto"/>
      </w:pPr>
    </w:p>
    <w:p w:rsidR="005E0924" w:rsidRDefault="005E0924" w:rsidP="0043415E">
      <w:pPr>
        <w:spacing w:after="0" w:line="240" w:lineRule="auto"/>
      </w:pPr>
    </w:p>
    <w:p w:rsidR="00FD4C2D" w:rsidRDefault="00FD4C2D" w:rsidP="0043415E">
      <w:pPr>
        <w:spacing w:after="0" w:line="240" w:lineRule="auto"/>
      </w:pPr>
      <w:r>
        <w:lastRenderedPageBreak/>
        <w:t>Formuláře:</w:t>
      </w:r>
    </w:p>
    <w:p w:rsidR="002E1892" w:rsidRDefault="002E1892" w:rsidP="0043415E">
      <w:pPr>
        <w:spacing w:after="0" w:line="240" w:lineRule="auto"/>
      </w:pPr>
    </w:p>
    <w:p w:rsidR="00FD4C2D" w:rsidRDefault="00FD4C2D" w:rsidP="00FD4C2D">
      <w:pPr>
        <w:spacing w:after="0" w:line="240" w:lineRule="auto"/>
      </w:pPr>
      <w:r>
        <w:t>Námitka</w:t>
      </w:r>
    </w:p>
    <w:p w:rsidR="00FD4C2D" w:rsidRDefault="00FD4C2D" w:rsidP="00FD4C2D">
      <w:pPr>
        <w:spacing w:after="0" w:line="240" w:lineRule="auto"/>
      </w:pPr>
      <w:r>
        <w:t>Omezení</w:t>
      </w:r>
    </w:p>
    <w:p w:rsidR="00FD4C2D" w:rsidRDefault="00FD4C2D" w:rsidP="00FD4C2D">
      <w:pPr>
        <w:spacing w:after="0" w:line="240" w:lineRule="auto"/>
      </w:pPr>
      <w:r>
        <w:t>Oprava</w:t>
      </w:r>
    </w:p>
    <w:p w:rsidR="002E1892" w:rsidRDefault="002E1892" w:rsidP="00FD4C2D">
      <w:pPr>
        <w:spacing w:after="0" w:line="240" w:lineRule="auto"/>
      </w:pPr>
      <w:r>
        <w:t>Výmaz</w:t>
      </w:r>
    </w:p>
    <w:p w:rsidR="002E1892" w:rsidRDefault="002E1892" w:rsidP="00FD4C2D">
      <w:pPr>
        <w:spacing w:after="0" w:line="240" w:lineRule="auto"/>
      </w:pPr>
      <w:r>
        <w:t>Přenositelnost</w:t>
      </w:r>
    </w:p>
    <w:p w:rsidR="00BA438B" w:rsidRDefault="00FD4C2D" w:rsidP="00FD4C2D">
      <w:r>
        <w:t>Přístup k informacím</w:t>
      </w:r>
    </w:p>
    <w:sectPr w:rsidR="00BA438B" w:rsidSect="0087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DB7"/>
    <w:multiLevelType w:val="multilevel"/>
    <w:tmpl w:val="20C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67DC"/>
    <w:multiLevelType w:val="multilevel"/>
    <w:tmpl w:val="525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1E4B"/>
    <w:multiLevelType w:val="multilevel"/>
    <w:tmpl w:val="A64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736F3"/>
    <w:multiLevelType w:val="multilevel"/>
    <w:tmpl w:val="77A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549F"/>
    <w:multiLevelType w:val="multilevel"/>
    <w:tmpl w:val="61E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65470"/>
    <w:multiLevelType w:val="multilevel"/>
    <w:tmpl w:val="3FD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74"/>
    <w:rsid w:val="000F4A55"/>
    <w:rsid w:val="000F76E1"/>
    <w:rsid w:val="00123A0F"/>
    <w:rsid w:val="0013316D"/>
    <w:rsid w:val="001A31F5"/>
    <w:rsid w:val="00273E4A"/>
    <w:rsid w:val="00276274"/>
    <w:rsid w:val="002E1892"/>
    <w:rsid w:val="003D48A4"/>
    <w:rsid w:val="0043415E"/>
    <w:rsid w:val="00467F14"/>
    <w:rsid w:val="00475560"/>
    <w:rsid w:val="00476CED"/>
    <w:rsid w:val="004F2D9A"/>
    <w:rsid w:val="00517079"/>
    <w:rsid w:val="00557B4F"/>
    <w:rsid w:val="00583B35"/>
    <w:rsid w:val="005E0924"/>
    <w:rsid w:val="005E606E"/>
    <w:rsid w:val="006D41CE"/>
    <w:rsid w:val="006D5C5C"/>
    <w:rsid w:val="007304DA"/>
    <w:rsid w:val="00752E2A"/>
    <w:rsid w:val="007821B2"/>
    <w:rsid w:val="0078359A"/>
    <w:rsid w:val="00785D5A"/>
    <w:rsid w:val="007E2CEA"/>
    <w:rsid w:val="007E4D10"/>
    <w:rsid w:val="0086480E"/>
    <w:rsid w:val="00876878"/>
    <w:rsid w:val="008D3BE1"/>
    <w:rsid w:val="0094379C"/>
    <w:rsid w:val="0097365F"/>
    <w:rsid w:val="0098072F"/>
    <w:rsid w:val="009C0D43"/>
    <w:rsid w:val="00BA438B"/>
    <w:rsid w:val="00BD77FC"/>
    <w:rsid w:val="00CB6E72"/>
    <w:rsid w:val="00DA1EF9"/>
    <w:rsid w:val="00DD1E3C"/>
    <w:rsid w:val="00E46C0F"/>
    <w:rsid w:val="00E620A7"/>
    <w:rsid w:val="00E85B1F"/>
    <w:rsid w:val="00EA3B6F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38B"/>
  </w:style>
  <w:style w:type="paragraph" w:styleId="Nadpis2">
    <w:name w:val="heading 2"/>
    <w:basedOn w:val="Normln"/>
    <w:next w:val="Normln"/>
    <w:link w:val="Nadpis2Char"/>
    <w:semiHidden/>
    <w:unhideWhenUsed/>
    <w:qFormat/>
    <w:rsid w:val="00E46C0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6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6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C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46C0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HTML/?uri=CELEX:32016R0679&amp;from=EN" TargetMode="External"/><Relationship Id="rId13" Type="http://schemas.openxmlformats.org/officeDocument/2006/relationships/hyperlink" Target="mailto:info@vari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HTML/?uri=CELEX:32016R0679&amp;from=EN" TargetMode="External"/><Relationship Id="rId12" Type="http://schemas.openxmlformats.org/officeDocument/2006/relationships/hyperlink" Target="https://www.uoou.cz/vismo/o_utvar.asp?id_u=10&amp;p1=3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CS/TXT/HTML/?uri=CELEX:32016R0679&amp;from=EN" TargetMode="External"/><Relationship Id="rId11" Type="http://schemas.openxmlformats.org/officeDocument/2006/relationships/hyperlink" Target="https://eur-lex.europa.eu/legal-content/CS/TXT/HTML/?uri=CELEX:32016R0679&amp;from=EN" TargetMode="External"/><Relationship Id="rId5" Type="http://schemas.openxmlformats.org/officeDocument/2006/relationships/hyperlink" Target="https://eur-lex.europa.eu/legal-content/CS/TXT/HTML/?uri=CELEX:32016R0679&amp;from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CS/TXT/HTML/?uri=CELEX:32016R0679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ZOU</vt:lpstr>
    </vt:vector>
  </TitlesOfParts>
  <Company>Variko, s.r.o.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ZOU</dc:title>
  <dc:creator>Variko, s.r.o.</dc:creator>
  <dc:description>Materiál vytvořený společností VARiKO výhradně pro potřeby Střední škola živnostenská Sokolov. Bez akceptace autora je další šíření nelegální</dc:description>
  <cp:lastModifiedBy>A:</cp:lastModifiedBy>
  <cp:revision>4</cp:revision>
  <dcterms:created xsi:type="dcterms:W3CDTF">2023-07-22T07:01:00Z</dcterms:created>
  <dcterms:modified xsi:type="dcterms:W3CDTF">2023-07-22T08:01:00Z</dcterms:modified>
</cp:coreProperties>
</file>